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16" w:rsidRPr="00D32082" w:rsidRDefault="00D32082">
      <w:pPr>
        <w:pStyle w:val="Corpotesto"/>
        <w:ind w:right="150"/>
        <w:jc w:val="right"/>
        <w:rPr>
          <w:b/>
          <w:lang w:val="it-IT"/>
        </w:rPr>
      </w:pPr>
      <w:r w:rsidRPr="00D32082">
        <w:rPr>
          <w:b/>
          <w:lang w:val="it-IT"/>
        </w:rPr>
        <w:t xml:space="preserve">Allegato </w:t>
      </w:r>
      <w:r>
        <w:rPr>
          <w:b/>
          <w:lang w:val="it-IT"/>
        </w:rPr>
        <w:t>C</w:t>
      </w:r>
    </w:p>
    <w:p w:rsidR="009A4E16" w:rsidRPr="00D32082" w:rsidRDefault="009A4E16">
      <w:pPr>
        <w:pStyle w:val="Corpotesto"/>
        <w:spacing w:before="8"/>
        <w:rPr>
          <w:sz w:val="11"/>
          <w:lang w:val="it-IT"/>
        </w:rPr>
      </w:pPr>
    </w:p>
    <w:p w:rsidR="009A4E16" w:rsidRPr="00273869" w:rsidRDefault="00D32082">
      <w:pPr>
        <w:pStyle w:val="Corpotesto"/>
        <w:spacing w:before="94"/>
        <w:ind w:left="2386" w:right="2302"/>
        <w:jc w:val="center"/>
        <w:rPr>
          <w:b/>
          <w:lang w:val="it-IT"/>
        </w:rPr>
      </w:pPr>
      <w:r w:rsidRPr="00273869">
        <w:rPr>
          <w:b/>
          <w:lang w:val="it-IT"/>
        </w:rPr>
        <w:t>Offerta Economica</w:t>
      </w:r>
    </w:p>
    <w:p w:rsidR="009A4E16" w:rsidRPr="00D32082" w:rsidRDefault="009A4E16">
      <w:pPr>
        <w:pStyle w:val="Corpotesto"/>
        <w:rPr>
          <w:sz w:val="22"/>
          <w:lang w:val="it-IT"/>
        </w:rPr>
      </w:pPr>
    </w:p>
    <w:p w:rsidR="009A4E16" w:rsidRPr="00D32082" w:rsidRDefault="009A4E16">
      <w:pPr>
        <w:pStyle w:val="Corpotesto"/>
        <w:spacing w:before="8"/>
        <w:rPr>
          <w:sz w:val="17"/>
          <w:lang w:val="it-IT"/>
        </w:rPr>
      </w:pPr>
    </w:p>
    <w:p w:rsidR="009A4E16" w:rsidRPr="00D32082" w:rsidRDefault="00D32082">
      <w:pPr>
        <w:pStyle w:val="Corpotesto"/>
        <w:tabs>
          <w:tab w:val="left" w:pos="4947"/>
          <w:tab w:val="left" w:pos="7394"/>
          <w:tab w:val="left" w:pos="9113"/>
        </w:tabs>
        <w:spacing w:before="1"/>
        <w:ind w:left="232"/>
        <w:rPr>
          <w:lang w:val="it-IT"/>
        </w:rPr>
      </w:pPr>
      <w:r w:rsidRPr="00D32082">
        <w:rPr>
          <w:lang w:val="it-IT"/>
        </w:rPr>
        <w:t>L’Impresa</w:t>
      </w:r>
      <w:r w:rsidRPr="00D32082">
        <w:rPr>
          <w:spacing w:val="-6"/>
          <w:lang w:val="it-IT"/>
        </w:rPr>
        <w:t xml:space="preserve"> </w:t>
      </w:r>
      <w:r w:rsidRPr="00D32082">
        <w:rPr>
          <w:lang w:val="it-IT"/>
        </w:rPr>
        <w:t>concorrente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</w:p>
    <w:p w:rsidR="009A4E16" w:rsidRPr="00D32082" w:rsidRDefault="009A4E16">
      <w:pPr>
        <w:pStyle w:val="Corpotesto"/>
        <w:spacing w:before="6"/>
        <w:rPr>
          <w:sz w:val="11"/>
          <w:lang w:val="it-IT"/>
        </w:rPr>
      </w:pPr>
    </w:p>
    <w:p w:rsidR="009A4E16" w:rsidRPr="00D32082" w:rsidRDefault="00D32082">
      <w:pPr>
        <w:pStyle w:val="Corpotesto"/>
        <w:tabs>
          <w:tab w:val="left" w:pos="2467"/>
          <w:tab w:val="left" w:pos="4916"/>
          <w:tab w:val="left" w:pos="7363"/>
          <w:tab w:val="left" w:pos="9192"/>
        </w:tabs>
        <w:spacing w:before="94"/>
        <w:ind w:left="232"/>
        <w:rPr>
          <w:lang w:val="it-IT"/>
        </w:rPr>
      </w:pPr>
      <w:r w:rsidRPr="00D32082">
        <w:rPr>
          <w:lang w:val="it-IT"/>
        </w:rPr>
        <w:t>rappresentata</w:t>
      </w:r>
      <w:r w:rsidRPr="00D32082">
        <w:rPr>
          <w:spacing w:val="-4"/>
          <w:lang w:val="it-IT"/>
        </w:rPr>
        <w:t xml:space="preserve"> </w:t>
      </w:r>
      <w:proofErr w:type="gramStart"/>
      <w:r w:rsidRPr="00D32082">
        <w:rPr>
          <w:lang w:val="it-IT"/>
        </w:rPr>
        <w:t>da</w:t>
      </w:r>
      <w:proofErr w:type="gramEnd"/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</w:p>
    <w:p w:rsidR="009A4E16" w:rsidRPr="00D32082" w:rsidRDefault="009A4E16">
      <w:pPr>
        <w:pStyle w:val="Corpotesto"/>
        <w:spacing w:before="8"/>
        <w:rPr>
          <w:sz w:val="11"/>
          <w:lang w:val="it-IT"/>
        </w:rPr>
      </w:pPr>
    </w:p>
    <w:p w:rsidR="009A4E16" w:rsidRPr="00D32082" w:rsidRDefault="00D32082">
      <w:pPr>
        <w:pStyle w:val="Corpotesto"/>
        <w:tabs>
          <w:tab w:val="left" w:pos="4971"/>
          <w:tab w:val="left" w:pos="7418"/>
          <w:tab w:val="left" w:pos="9137"/>
        </w:tabs>
        <w:spacing w:before="94"/>
        <w:ind w:left="232"/>
        <w:rPr>
          <w:lang w:val="it-IT"/>
        </w:rPr>
      </w:pPr>
      <w:proofErr w:type="gramStart"/>
      <w:r w:rsidRPr="00D32082">
        <w:rPr>
          <w:lang w:val="it-IT"/>
        </w:rPr>
        <w:t>in</w:t>
      </w:r>
      <w:r w:rsidRPr="00D32082">
        <w:rPr>
          <w:spacing w:val="-2"/>
          <w:lang w:val="it-IT"/>
        </w:rPr>
        <w:t xml:space="preserve"> </w:t>
      </w:r>
      <w:r w:rsidRPr="00D32082">
        <w:rPr>
          <w:lang w:val="it-IT"/>
        </w:rPr>
        <w:t>qualità</w:t>
      </w:r>
      <w:r w:rsidRPr="00D32082">
        <w:rPr>
          <w:spacing w:val="-2"/>
          <w:lang w:val="it-IT"/>
        </w:rPr>
        <w:t xml:space="preserve"> </w:t>
      </w:r>
      <w:r w:rsidRPr="00D32082">
        <w:rPr>
          <w:lang w:val="it-IT"/>
        </w:rPr>
        <w:t>di</w:t>
      </w:r>
      <w:proofErr w:type="gramEnd"/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</w:p>
    <w:p w:rsidR="009A4E16" w:rsidRPr="00D32082" w:rsidRDefault="009A4E16">
      <w:pPr>
        <w:pStyle w:val="Corpotesto"/>
        <w:spacing w:before="8"/>
        <w:rPr>
          <w:sz w:val="11"/>
          <w:lang w:val="it-IT"/>
        </w:rPr>
      </w:pPr>
    </w:p>
    <w:p w:rsidR="009A4E16" w:rsidRDefault="00D32082">
      <w:pPr>
        <w:pStyle w:val="Corpotesto"/>
        <w:spacing w:before="94"/>
        <w:ind w:left="2381" w:right="2302"/>
        <w:jc w:val="center"/>
      </w:pPr>
      <w:proofErr w:type="spellStart"/>
      <w:proofErr w:type="gramStart"/>
      <w:r>
        <w:t>consapevole</w:t>
      </w:r>
      <w:proofErr w:type="spellEnd"/>
      <w:proofErr w:type="gramEnd"/>
      <w:r>
        <w:t xml:space="preserve"> </w:t>
      </w:r>
      <w:proofErr w:type="spellStart"/>
      <w:r>
        <w:t>che</w:t>
      </w:r>
      <w:proofErr w:type="spellEnd"/>
    </w:p>
    <w:p w:rsidR="009A4E16" w:rsidRDefault="009A4E16">
      <w:pPr>
        <w:pStyle w:val="Corpotesto"/>
        <w:spacing w:before="8"/>
        <w:rPr>
          <w:sz w:val="19"/>
        </w:rPr>
      </w:pP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before="1" w:line="276" w:lineRule="auto"/>
        <w:ind w:right="146"/>
        <w:rPr>
          <w:sz w:val="20"/>
          <w:lang w:val="it-IT"/>
        </w:rPr>
      </w:pPr>
      <w:r w:rsidRPr="00D32082">
        <w:rPr>
          <w:sz w:val="20"/>
          <w:lang w:val="it-IT"/>
        </w:rPr>
        <w:t xml:space="preserve">in caso di R.T.I., Consorzio o GEIE, non ancora costituito, </w:t>
      </w:r>
      <w:proofErr w:type="gramStart"/>
      <w:r w:rsidRPr="00D32082">
        <w:rPr>
          <w:sz w:val="20"/>
          <w:lang w:val="it-IT"/>
        </w:rPr>
        <w:t>nonché</w:t>
      </w:r>
      <w:proofErr w:type="gramEnd"/>
      <w:r w:rsidRPr="00D32082">
        <w:rPr>
          <w:sz w:val="20"/>
          <w:lang w:val="it-IT"/>
        </w:rPr>
        <w:t xml:space="preserve"> in caso di coassicurazione, l’offerta deve essere timbrata e sottoscritta, con firma leggibile e per esteso nonché siglata in ogni pagina da ciascuna Società </w:t>
      </w:r>
      <w:proofErr w:type="spellStart"/>
      <w:r w:rsidRPr="00D32082">
        <w:rPr>
          <w:sz w:val="20"/>
          <w:lang w:val="it-IT"/>
        </w:rPr>
        <w:t>raggruppanda</w:t>
      </w:r>
      <w:proofErr w:type="spellEnd"/>
      <w:r w:rsidRPr="00D32082">
        <w:rPr>
          <w:sz w:val="20"/>
          <w:lang w:val="it-IT"/>
        </w:rPr>
        <w:t>/</w:t>
      </w:r>
      <w:proofErr w:type="spellStart"/>
      <w:r w:rsidRPr="00D32082">
        <w:rPr>
          <w:sz w:val="20"/>
          <w:lang w:val="it-IT"/>
        </w:rPr>
        <w:t>coassicuranda</w:t>
      </w:r>
      <w:proofErr w:type="spellEnd"/>
      <w:r w:rsidRPr="00D32082">
        <w:rPr>
          <w:sz w:val="20"/>
          <w:lang w:val="it-IT"/>
        </w:rPr>
        <w:t>, pena l’esclusione; in caso di R.T.I., Consorzio o GEIE già costituto l’offerta deve essere timbrata e sottoscritta, con firma leggibile e per esteso nonché siglata in ogni</w:t>
      </w:r>
      <w:r w:rsidRPr="00D32082">
        <w:rPr>
          <w:spacing w:val="-5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pagina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dalla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capogruppo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in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nome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e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per</w:t>
      </w:r>
      <w:r w:rsidRPr="00D32082">
        <w:rPr>
          <w:spacing w:val="-3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conto</w:t>
      </w:r>
      <w:r w:rsidRPr="00D32082">
        <w:rPr>
          <w:spacing w:val="-2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di</w:t>
      </w:r>
      <w:r w:rsidRPr="00D32082">
        <w:rPr>
          <w:spacing w:val="-6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tutto</w:t>
      </w:r>
      <w:r w:rsidRPr="00D32082">
        <w:rPr>
          <w:spacing w:val="-2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il</w:t>
      </w:r>
      <w:r w:rsidRPr="00D32082">
        <w:rPr>
          <w:spacing w:val="-5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raggruppamento,</w:t>
      </w:r>
      <w:r w:rsidRPr="00D32082">
        <w:rPr>
          <w:spacing w:val="-2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pena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l’esclusione;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before="18" w:line="276" w:lineRule="auto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non</w:t>
      </w:r>
      <w:proofErr w:type="gramEnd"/>
      <w:r w:rsidRPr="00D32082">
        <w:rPr>
          <w:sz w:val="20"/>
          <w:lang w:val="it-IT"/>
        </w:rPr>
        <w:t xml:space="preserve"> sono ammesse offerte condizionate, alternative o comunque non conformi a quanto richiesto, pena l’esclusione;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line="276" w:lineRule="auto"/>
        <w:ind w:left="515" w:right="0" w:hanging="283"/>
        <w:jc w:val="left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non</w:t>
      </w:r>
      <w:proofErr w:type="gramEnd"/>
      <w:r w:rsidRPr="00D32082">
        <w:rPr>
          <w:sz w:val="20"/>
          <w:lang w:val="it-IT"/>
        </w:rPr>
        <w:t xml:space="preserve"> sono ammesse offerte a rialzo e/o pari a Ø (zero), pena</w:t>
      </w:r>
      <w:r w:rsidRPr="00D32082">
        <w:rPr>
          <w:spacing w:val="-32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l’esclusione;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before="18" w:line="276" w:lineRule="auto"/>
        <w:ind w:right="146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non</w:t>
      </w:r>
      <w:proofErr w:type="gramEnd"/>
      <w:r w:rsidRPr="00D32082">
        <w:rPr>
          <w:sz w:val="20"/>
          <w:lang w:val="it-IT"/>
        </w:rPr>
        <w:t xml:space="preserve"> sono ammesse rettifiche, integrazioni e regolarizzazioni successive alla presentazione dell’offerta, salvo esplicita richiesta della Stazione</w:t>
      </w:r>
      <w:r w:rsidRPr="00D32082">
        <w:rPr>
          <w:spacing w:val="-19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Appaltante;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line="276" w:lineRule="auto"/>
        <w:ind w:left="515" w:right="0" w:hanging="283"/>
        <w:jc w:val="left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l’</w:t>
      </w:r>
      <w:proofErr w:type="gramEnd"/>
      <w:r w:rsidRPr="00D32082">
        <w:rPr>
          <w:sz w:val="20"/>
          <w:lang w:val="it-IT"/>
        </w:rPr>
        <w:t>offerta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economica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non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può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contenere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correzioni,</w:t>
      </w:r>
      <w:r w:rsidRPr="00D32082">
        <w:rPr>
          <w:spacing w:val="-5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abrasioni</w:t>
      </w:r>
      <w:r w:rsidRPr="00D32082">
        <w:rPr>
          <w:spacing w:val="-5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e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cancellature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di</w:t>
      </w:r>
      <w:r w:rsidRPr="00D32082">
        <w:rPr>
          <w:spacing w:val="-5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sorta,</w:t>
      </w:r>
      <w:r w:rsidRPr="00D32082">
        <w:rPr>
          <w:spacing w:val="-4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pena</w:t>
      </w:r>
      <w:r w:rsidRPr="00D32082">
        <w:rPr>
          <w:spacing w:val="-2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l’esclusione;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line="276" w:lineRule="auto"/>
        <w:ind w:right="151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non</w:t>
      </w:r>
      <w:proofErr w:type="gramEnd"/>
      <w:r w:rsidRPr="00D32082">
        <w:rPr>
          <w:sz w:val="20"/>
          <w:lang w:val="it-IT"/>
        </w:rPr>
        <w:t xml:space="preserve"> sarà riconosciuto alcun compenso e/o rimborso per l’elaborazione dell'offerta, qualunque sia l’esito della</w:t>
      </w:r>
      <w:r w:rsidRPr="00D32082">
        <w:rPr>
          <w:spacing w:val="-9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gara;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before="2" w:line="276" w:lineRule="auto"/>
        <w:ind w:left="515" w:hanging="283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l’</w:t>
      </w:r>
      <w:proofErr w:type="gramEnd"/>
      <w:r w:rsidRPr="00D32082">
        <w:rPr>
          <w:sz w:val="20"/>
          <w:lang w:val="it-IT"/>
        </w:rPr>
        <w:t>offerta deve essere espressa con non più di due cifre decimali dopo la virgola, in numeri e in lettere. In caso di discordanza tra numeri e lettere sarà ritenuta valida l’offerta in lettere. Nel caso di presentazione</w:t>
      </w:r>
      <w:proofErr w:type="gramStart"/>
      <w:r w:rsidRPr="00D32082">
        <w:rPr>
          <w:sz w:val="20"/>
          <w:lang w:val="it-IT"/>
        </w:rPr>
        <w:t xml:space="preserve">  </w:t>
      </w:r>
      <w:proofErr w:type="gramEnd"/>
      <w:r w:rsidRPr="00D32082">
        <w:rPr>
          <w:sz w:val="20"/>
          <w:lang w:val="it-IT"/>
        </w:rPr>
        <w:t>di offerte con più di due cifre decimali, la Commissione di gara provvederà d’ufficio all’approssimazione per difetto, quando la terza cifra decimale dovesse essere compresa tra Ø (zero) e 4 (quattro) e per eccesso quando la terza cifra decimale dovesse compresa tra 5 (cinque) e 9</w:t>
      </w:r>
      <w:r w:rsidRPr="00D32082">
        <w:rPr>
          <w:spacing w:val="-31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(nove);</w:t>
      </w:r>
    </w:p>
    <w:p w:rsidR="009A4E16" w:rsidRPr="00D32082" w:rsidRDefault="00D32082" w:rsidP="00273869">
      <w:pPr>
        <w:pStyle w:val="Paragrafoelenco"/>
        <w:numPr>
          <w:ilvl w:val="0"/>
          <w:numId w:val="2"/>
        </w:numPr>
        <w:tabs>
          <w:tab w:val="left" w:pos="516"/>
        </w:tabs>
        <w:spacing w:before="13" w:line="276" w:lineRule="auto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l’</w:t>
      </w:r>
      <w:proofErr w:type="gramEnd"/>
      <w:r w:rsidRPr="00D32082">
        <w:rPr>
          <w:sz w:val="20"/>
          <w:lang w:val="it-IT"/>
        </w:rPr>
        <w:t>aggiudicazione sarà disposta a favore dell’Impresa concorrente che avrà conseguito,  complessivamente, il più alto punteggio ottenuto dalla sommatoria dei punteggi relativi alla qualità e al prezzo e che, in caso di parità, si procederà ai sensi dell’art. 77 del R.D. n.</w:t>
      </w:r>
      <w:r w:rsidRPr="00D32082">
        <w:rPr>
          <w:spacing w:val="-36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827/24;</w:t>
      </w:r>
    </w:p>
    <w:p w:rsidR="009A4E16" w:rsidRPr="00273869" w:rsidRDefault="00D32082" w:rsidP="00273869">
      <w:pPr>
        <w:pStyle w:val="Corpotesto"/>
        <w:spacing w:line="276" w:lineRule="auto"/>
        <w:ind w:left="2384" w:right="2302"/>
        <w:jc w:val="center"/>
        <w:rPr>
          <w:b/>
        </w:rPr>
      </w:pPr>
      <w:proofErr w:type="spellStart"/>
      <w:proofErr w:type="gramStart"/>
      <w:r w:rsidRPr="00273869">
        <w:rPr>
          <w:b/>
        </w:rPr>
        <w:t>dichiara</w:t>
      </w:r>
      <w:proofErr w:type="spellEnd"/>
      <w:proofErr w:type="gramEnd"/>
    </w:p>
    <w:p w:rsidR="009A4E16" w:rsidRPr="00D32082" w:rsidRDefault="00D32082" w:rsidP="00273869">
      <w:pPr>
        <w:pStyle w:val="Paragrafoelenco"/>
        <w:numPr>
          <w:ilvl w:val="0"/>
          <w:numId w:val="1"/>
        </w:numPr>
        <w:tabs>
          <w:tab w:val="left" w:pos="516"/>
        </w:tabs>
        <w:spacing w:line="276" w:lineRule="auto"/>
        <w:jc w:val="both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di</w:t>
      </w:r>
      <w:proofErr w:type="gramEnd"/>
      <w:r w:rsidRPr="00D32082">
        <w:rPr>
          <w:sz w:val="20"/>
          <w:lang w:val="it-IT"/>
        </w:rPr>
        <w:t xml:space="preserve"> essere edotta che l’offerta economica è da intendersi comprensiva di tutte le prestazioni previste dal Capitolato Tecnico, come eventualmente modificato in offerta tecnica, nonché di quelle accessorie strettamente legate all’adempimento delle stesse e da considera</w:t>
      </w:r>
      <w:bookmarkStart w:id="0" w:name="_GoBack"/>
      <w:bookmarkEnd w:id="0"/>
      <w:r w:rsidRPr="00D32082">
        <w:rPr>
          <w:sz w:val="20"/>
          <w:lang w:val="it-IT"/>
        </w:rPr>
        <w:t>rsi valida e definitiva per tutta la durata dell’appalto;</w:t>
      </w:r>
    </w:p>
    <w:p w:rsidR="009A4E16" w:rsidRPr="00D32082" w:rsidRDefault="00D32082" w:rsidP="00273869">
      <w:pPr>
        <w:pStyle w:val="Paragrafoelenco"/>
        <w:numPr>
          <w:ilvl w:val="0"/>
          <w:numId w:val="1"/>
        </w:numPr>
        <w:tabs>
          <w:tab w:val="left" w:pos="516"/>
        </w:tabs>
        <w:spacing w:before="1" w:line="276" w:lineRule="auto"/>
        <w:jc w:val="both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di</w:t>
      </w:r>
      <w:proofErr w:type="gramEnd"/>
      <w:r w:rsidRPr="00D32082">
        <w:rPr>
          <w:sz w:val="20"/>
          <w:lang w:val="it-IT"/>
        </w:rPr>
        <w:t xml:space="preserve"> aver preso conoscenza di tutte le circostanze generali e speciali che possono interessare l'esecuzione del contratto, e che di tali circostanze si è tenuto conto nella determinazione del prezzo offerto, ritenuto remunerativo e comprensivo di ogni spesa e onere di qualsiasi natura sia tecnici che</w:t>
      </w:r>
      <w:r w:rsidRPr="00D32082">
        <w:rPr>
          <w:spacing w:val="-37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economici;</w:t>
      </w:r>
    </w:p>
    <w:p w:rsidR="009A4E16" w:rsidRPr="00D32082" w:rsidRDefault="00D32082" w:rsidP="00273869">
      <w:pPr>
        <w:pStyle w:val="Paragrafoelenco"/>
        <w:numPr>
          <w:ilvl w:val="0"/>
          <w:numId w:val="1"/>
        </w:numPr>
        <w:tabs>
          <w:tab w:val="left" w:pos="516"/>
        </w:tabs>
        <w:spacing w:line="276" w:lineRule="auto"/>
        <w:jc w:val="both"/>
        <w:rPr>
          <w:sz w:val="20"/>
          <w:lang w:val="it-IT"/>
        </w:rPr>
      </w:pPr>
      <w:proofErr w:type="gramStart"/>
      <w:r w:rsidRPr="00D32082">
        <w:rPr>
          <w:sz w:val="20"/>
          <w:lang w:val="it-IT"/>
        </w:rPr>
        <w:t>che</w:t>
      </w:r>
      <w:proofErr w:type="gramEnd"/>
      <w:r w:rsidRPr="00D32082">
        <w:rPr>
          <w:sz w:val="20"/>
          <w:lang w:val="it-IT"/>
        </w:rPr>
        <w:t xml:space="preserve"> l’offerta economica si intende valida ed impegnativa per almeno </w:t>
      </w:r>
      <w:r w:rsidRPr="00D32082">
        <w:rPr>
          <w:b/>
          <w:sz w:val="20"/>
          <w:lang w:val="it-IT"/>
        </w:rPr>
        <w:t>180 (centottanta) giorni</w:t>
      </w:r>
      <w:r w:rsidRPr="00D32082">
        <w:rPr>
          <w:sz w:val="20"/>
          <w:lang w:val="it-IT"/>
        </w:rPr>
        <w:t xml:space="preserve"> dal termine ultimo per il ricevimento delle</w:t>
      </w:r>
      <w:r w:rsidRPr="00D32082">
        <w:rPr>
          <w:spacing w:val="-15"/>
          <w:sz w:val="20"/>
          <w:lang w:val="it-IT"/>
        </w:rPr>
        <w:t xml:space="preserve"> </w:t>
      </w:r>
      <w:r w:rsidRPr="00D32082">
        <w:rPr>
          <w:sz w:val="20"/>
          <w:lang w:val="it-IT"/>
        </w:rPr>
        <w:t>offerte;</w:t>
      </w:r>
    </w:p>
    <w:p w:rsidR="009A4E16" w:rsidRPr="00D32082" w:rsidRDefault="00D32082" w:rsidP="00273869">
      <w:pPr>
        <w:pStyle w:val="Corpotesto"/>
        <w:spacing w:line="276" w:lineRule="auto"/>
        <w:ind w:left="2386" w:right="2302"/>
        <w:jc w:val="center"/>
        <w:rPr>
          <w:lang w:val="it-IT"/>
        </w:rPr>
      </w:pPr>
      <w:proofErr w:type="gramStart"/>
      <w:r w:rsidRPr="00D32082">
        <w:rPr>
          <w:lang w:val="it-IT"/>
        </w:rPr>
        <w:t>e</w:t>
      </w:r>
      <w:proofErr w:type="gramEnd"/>
      <w:r w:rsidRPr="00D32082">
        <w:rPr>
          <w:lang w:val="it-IT"/>
        </w:rPr>
        <w:t>, tanto premesso e richiamato, formula la seguente offerta:</w:t>
      </w:r>
    </w:p>
    <w:p w:rsidR="009A4E16" w:rsidRPr="00D32082" w:rsidRDefault="00D86137">
      <w:pPr>
        <w:pStyle w:val="Corpotesto"/>
        <w:spacing w:before="5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31BA2604" wp14:editId="4D513C7F">
                <wp:simplePos x="0" y="0"/>
                <wp:positionH relativeFrom="page">
                  <wp:posOffset>654685</wp:posOffset>
                </wp:positionH>
                <wp:positionV relativeFrom="paragraph">
                  <wp:posOffset>140970</wp:posOffset>
                </wp:positionV>
                <wp:extent cx="6209030" cy="914400"/>
                <wp:effectExtent l="0" t="0" r="20320" b="19050"/>
                <wp:wrapTopAndBottom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914400"/>
                          <a:chOff x="1025" y="228"/>
                          <a:chExt cx="9778" cy="1440"/>
                        </a:xfrm>
                      </wpg:grpSpPr>
                      <wps:wsp>
                        <wps:cNvPr id="4" name="Line 33"/>
                        <wps:cNvCnPr/>
                        <wps:spPr bwMode="auto">
                          <a:xfrm>
                            <a:off x="1034" y="238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/>
                        <wps:spPr bwMode="auto">
                          <a:xfrm>
                            <a:off x="1034" y="718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1025" y="22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/>
                        <wps:spPr bwMode="auto">
                          <a:xfrm>
                            <a:off x="1034" y="1658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/>
                        <wps:spPr bwMode="auto">
                          <a:xfrm>
                            <a:off x="10802" y="22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238"/>
                            <a:ext cx="977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E16" w:rsidRPr="002A3720" w:rsidRDefault="00D32082">
                              <w:pPr>
                                <w:spacing w:before="10"/>
                                <w:ind w:left="108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2A3720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Premio </w:t>
                              </w:r>
                              <w:proofErr w:type="gramStart"/>
                              <w:r w:rsidR="00BD5F3E" w:rsidRPr="002A3720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pro capite </w:t>
                              </w:r>
                              <w:r w:rsidRPr="002A3720">
                                <w:rPr>
                                  <w:b/>
                                  <w:sz w:val="20"/>
                                  <w:lang w:val="it-IT"/>
                                </w:rPr>
                                <w:t>annuo</w:t>
                              </w:r>
                              <w:proofErr w:type="gramEnd"/>
                              <w:r w:rsidRPr="002A3720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 lordo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570"/>
                            <a:ext cx="9778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E16" w:rsidRDefault="009A4E16"/>
                            <w:p w:rsidR="009A4E16" w:rsidRDefault="009A4E16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9A4E16" w:rsidRPr="00D32082" w:rsidRDefault="00D32082">
                              <w:pPr>
                                <w:tabs>
                                  <w:tab w:val="left" w:pos="2431"/>
                                  <w:tab w:val="left" w:pos="2815"/>
                                  <w:tab w:val="left" w:pos="7248"/>
                                  <w:tab w:val="left" w:pos="9029"/>
                                </w:tabs>
                                <w:ind w:left="107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In cifre,</w:t>
                              </w:r>
                              <w:r w:rsidRPr="00D32082">
                                <w:rPr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€</w:t>
                              </w:r>
                              <w:r w:rsidRPr="00D32082">
                                <w:rPr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_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_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In</w:t>
                              </w:r>
                              <w:r w:rsidRPr="00D32082">
                                <w:rPr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lettere, Euro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_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D32082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.55pt;margin-top:11.1pt;width:488.9pt;height:1in;z-index:1072;mso-wrap-distance-left:0;mso-wrap-distance-right:0;mso-position-horizontal-relative:page" coordorigin="1025,228" coordsize="977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2yMgQAADsXAAAOAAAAZHJzL2Uyb0RvYy54bWzsWNlu4zYUfS/QfyD47mixbC2IMki8BAXS&#10;NsDMfAAtUQsqkSopR06L/nsvSUnxMsEEzmA6KOwHmRLFq7vx8J57/WFXV+iJCllyFmPnysaIsoSn&#10;Jctj/PnTehJgJFvCUlJxRmP8TCX+cPPzT9ddE1GXF7xKqUAghMmoa2JctG0TWZZMCloTecUbymAy&#10;46ImLdyK3EoF6UB6XVmubc+tjou0ETyhUsLTpZnEN1p+ltGk/T3LJG1RFWPQrdVXoa8bdbVurkmU&#10;C9IUZdKrQc7QoiYlg4+OopakJWgryhNRdZkILnnWXiW8tniWlQnVNoA1jn1kzb3g20bbkkdd3oxu&#10;Atce+elssclvT48ClWmMpxgxUkOI9FeRO1e+6Zo8glfuRfOxeRTGQBg+8OQPCdPW8by6z83LaNP9&#10;ylOQR7Yt177ZZaJWIsBqtNMheB5DQHctSuDh3LVDewqRSmAudDzP7mOUFBBItcyx3RlGMOu6gQlf&#10;Uqz61aHvQ76ppWqlmrVIZD6rVe1VU3ZBuskXj8r3efRjQRqqAyWVu3qPeoNHH0pG0XRqHKrfWLBH&#10;od0rIwmO/aqvHHsK0pTR097owWGhPwuNyYf2kqgRsr2nvEZqEOMKlNBhIE8PsjWuGV5RUWF8XVYV&#10;PCdRxVAHLnSd0NUrJK/KVM2qSSnyzaIS6ImoLaV/vaMPXoPUZamWVlCSrvpxS8rKjCEwFVPywBDQ&#10;px+ZPfN3aIerYBV4E8+dryaevVxObtcLbzJfO/5sOV0uFkvnH6Wa40VFmaaUKe2G/et4b4tmjyRm&#10;5407ePSDdShd5xIoO/xrpSGrTARNSm14+qwDq59Dgn2nTIMNYfauyTT3W2Sa71wy7ZJpJoFfMG1+&#10;mGnOuzLtGMgHTOvh/wTDL5i2Xxt98cz//2Caf5hp+nRTaAu5ePbp6cxnF1C7gNoxqEHNuHd8uuG7&#10;QC2w3cPy9IJql0pt5ARQq5tU+6TS4o7vkGExPbIploXaHTyH+tvU3oZsIcYXBWE5vRWCd6qkBsqi&#10;T19dagIoGoI21KNvYBTD6XvKKAYS5QVf4RQC+LXW8i2cQpX4e8X1D1r+H5CYA66z1r9TrvMqT9Dc&#10;ZmA0juvZd244Wc8Df+Ktvdkk9O1gYjvhXTi3vdBbrg8ZjS7lTWMEiMi5jEYRuXAGoVbef92213lc&#10;XbbQoKnKOsbBSPZI9BqpGwmZUn+gSsP/lyhTu9vseiZs2BMSHNgqlIDQVYJBwcVfGHXQoYmx/HNL&#10;BMWo+oVB9qt2zjAQw2AzDAhLYGmMW4zMcNGats+2EWVegGSzvxi/hf5EVmpGrHaP0QJUVjffj8I5&#10;YM4xMvh7B9F/gAwzX29/k8aqObPXXrEDfUqO7ZWT0vwCDdAtuUDDXr/nLGjQrcmRZf6oCAFYoTu0&#10;Guj6brJqAe/fa0R56Xnf/AsAAP//AwBQSwMEFAAGAAgAAAAhAC7A3BjgAAAACwEAAA8AAABkcnMv&#10;ZG93bnJldi54bWxMj8FqwzAMhu+DvYNRYbfVjstCl8YppWw7lcHawdjNjdUkNLZD7Cbp2089rTf9&#10;6OPXp3w92ZYN2IfGOwXJXABDV3rTuErB9+H9eQksRO2Mbr1DBVcMsC4eH3KdGT+6Lxz2sWJU4kKm&#10;FdQxdhnnoazR6jD3HTranXxvdaTYV9z0eqRy23IpRMqtbhxdqHWH2xrL8/5iFXyMetwskrdhdz5t&#10;r7+Hl8+fXYJKPc2mzQpYxCn+w3DTJ3UoyOnoL84E1lIWi4RQBVJKYDdALMUrsCNNaSqBFzm//6H4&#10;AwAA//8DAFBLAQItABQABgAIAAAAIQC2gziS/gAAAOEBAAATAAAAAAAAAAAAAAAAAAAAAABbQ29u&#10;dGVudF9UeXBlc10ueG1sUEsBAi0AFAAGAAgAAAAhADj9If/WAAAAlAEAAAsAAAAAAAAAAAAAAAAA&#10;LwEAAF9yZWxzLy5yZWxzUEsBAi0AFAAGAAgAAAAhAFB9PbIyBAAAOxcAAA4AAAAAAAAAAAAAAAAA&#10;LgIAAGRycy9lMm9Eb2MueG1sUEsBAi0AFAAGAAgAAAAhAC7A3BjgAAAACwEAAA8AAAAAAAAAAAAA&#10;AAAAjAYAAGRycy9kb3ducmV2LnhtbFBLBQYAAAAABAAEAPMAAACZBwAAAAA=&#10;">
                <v:line id="Line 33" o:spid="_x0000_s1027" style="position:absolute;visibility:visible;mso-wrap-style:square" from="1034,238" to="10793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32" o:spid="_x0000_s1028" style="position:absolute;visibility:visible;mso-wrap-style:square" from="1034,718" to="10793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31" o:spid="_x0000_s1029" style="position:absolute;visibility:visible;mso-wrap-style:square" from="1025,228" to="1025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30" o:spid="_x0000_s1030" style="position:absolute;visibility:visible;mso-wrap-style:square" from="1034,1658" to="10793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29" o:spid="_x0000_s1031" style="position:absolute;visibility:visible;mso-wrap-style:square" from="10802,228" to="10802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025;top:238;width:97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A4E16" w:rsidRPr="002A3720" w:rsidRDefault="00D32082">
                        <w:pPr>
                          <w:spacing w:before="10"/>
                          <w:ind w:left="108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2A3720">
                          <w:rPr>
                            <w:b/>
                            <w:sz w:val="20"/>
                            <w:lang w:val="it-IT"/>
                          </w:rPr>
                          <w:t xml:space="preserve">Premio </w:t>
                        </w:r>
                        <w:proofErr w:type="gramStart"/>
                        <w:r w:rsidR="00BD5F3E" w:rsidRPr="002A3720">
                          <w:rPr>
                            <w:b/>
                            <w:sz w:val="20"/>
                            <w:lang w:val="it-IT"/>
                          </w:rPr>
                          <w:t xml:space="preserve">pro capite </w:t>
                        </w:r>
                        <w:r w:rsidRPr="002A3720">
                          <w:rPr>
                            <w:b/>
                            <w:sz w:val="20"/>
                            <w:lang w:val="it-IT"/>
                          </w:rPr>
                          <w:t>annuo</w:t>
                        </w:r>
                        <w:proofErr w:type="gramEnd"/>
                        <w:r w:rsidRPr="002A3720">
                          <w:rPr>
                            <w:b/>
                            <w:sz w:val="20"/>
                            <w:lang w:val="it-IT"/>
                          </w:rPr>
                          <w:t xml:space="preserve"> lordo </w:t>
                        </w:r>
                      </w:p>
                    </w:txbxContent>
                  </v:textbox>
                </v:shape>
                <v:shape id="Text Box 27" o:spid="_x0000_s1033" type="#_x0000_t202" style="position:absolute;left:1025;top:570;width:9778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A4E16" w:rsidRDefault="009A4E16"/>
                      <w:p w:rsidR="009A4E16" w:rsidRDefault="009A4E16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9A4E16" w:rsidRPr="00D32082" w:rsidRDefault="00D32082">
                        <w:pPr>
                          <w:tabs>
                            <w:tab w:val="left" w:pos="2431"/>
                            <w:tab w:val="left" w:pos="2815"/>
                            <w:tab w:val="left" w:pos="7248"/>
                            <w:tab w:val="left" w:pos="9029"/>
                          </w:tabs>
                          <w:ind w:left="107"/>
                          <w:rPr>
                            <w:sz w:val="20"/>
                            <w:lang w:val="it-IT"/>
                          </w:rPr>
                        </w:pPr>
                        <w:r w:rsidRPr="00D32082">
                          <w:rPr>
                            <w:sz w:val="20"/>
                            <w:lang w:val="it-IT"/>
                          </w:rPr>
                          <w:t>In cifre,</w:t>
                        </w:r>
                        <w:r w:rsidRPr="00D32082">
                          <w:rPr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€</w:t>
                        </w:r>
                        <w:r w:rsidRPr="00D32082">
                          <w:rPr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_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 xml:space="preserve"> 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_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In</w:t>
                        </w:r>
                        <w:r w:rsidRPr="00D32082">
                          <w:rPr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lettere, Euro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 xml:space="preserve"> 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_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 xml:space="preserve"> </w:t>
                        </w:r>
                        <w:r w:rsidRPr="00D32082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E16" w:rsidRPr="00D32082" w:rsidRDefault="009A4E16">
      <w:pPr>
        <w:pStyle w:val="Corpotesto"/>
        <w:spacing w:before="3"/>
        <w:rPr>
          <w:sz w:val="12"/>
          <w:lang w:val="it-IT"/>
        </w:rPr>
      </w:pP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2DB437" wp14:editId="01679DD6">
                <wp:simplePos x="0" y="0"/>
                <wp:positionH relativeFrom="page">
                  <wp:posOffset>871855</wp:posOffset>
                </wp:positionH>
                <wp:positionV relativeFrom="paragraph">
                  <wp:posOffset>191135</wp:posOffset>
                </wp:positionV>
                <wp:extent cx="6209030" cy="1647190"/>
                <wp:effectExtent l="0" t="0" r="20320" b="10160"/>
                <wp:wrapTopAndBottom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647190"/>
                          <a:chOff x="1025" y="228"/>
                          <a:chExt cx="9778" cy="1440"/>
                        </a:xfrm>
                      </wpg:grpSpPr>
                      <wps:wsp>
                        <wps:cNvPr id="12" name="Line 33"/>
                        <wps:cNvCnPr/>
                        <wps:spPr bwMode="auto">
                          <a:xfrm>
                            <a:off x="1034" y="238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2"/>
                        <wps:cNvCnPr/>
                        <wps:spPr bwMode="auto">
                          <a:xfrm>
                            <a:off x="1034" y="718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1"/>
                        <wps:cNvCnPr/>
                        <wps:spPr bwMode="auto">
                          <a:xfrm>
                            <a:off x="1025" y="22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1034" y="1658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/>
                        <wps:spPr bwMode="auto">
                          <a:xfrm>
                            <a:off x="10802" y="22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238"/>
                            <a:ext cx="977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869" w:rsidRPr="002A3720" w:rsidRDefault="002A3720" w:rsidP="002A3720">
                              <w:pPr>
                                <w:spacing w:before="10" w:line="276" w:lineRule="auto"/>
                                <w:ind w:left="108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2A3720">
                                <w:rPr>
                                  <w:b/>
                                  <w:sz w:val="20"/>
                                  <w:lang w:val="it-IT"/>
                                </w:rPr>
                                <w:t>Percentuale di rialzo per l’estensione della Polizza a favore dei familiari specificati al capitolo 2 “Persone assicurate” del “PIANO SANITA</w:t>
                              </w:r>
                              <w:proofErr w:type="gramEnd"/>
                              <w:r w:rsidRPr="002A3720">
                                <w:rPr>
                                  <w:b/>
                                  <w:sz w:val="20"/>
                                  <w:lang w:val="it-IT"/>
                                </w:rPr>
                                <w:t>RIO DIPENDENTI CONSORTIUM GARR” presente nel Capitolato Tecnico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887"/>
                            <a:ext cx="977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869" w:rsidRDefault="00273869" w:rsidP="00273869"/>
                            <w:p w:rsidR="00273869" w:rsidRDefault="00273869" w:rsidP="00273869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273869" w:rsidRPr="00D32082" w:rsidRDefault="002A3720" w:rsidP="00273869">
                              <w:pPr>
                                <w:tabs>
                                  <w:tab w:val="left" w:pos="2431"/>
                                  <w:tab w:val="left" w:pos="2815"/>
                                  <w:tab w:val="left" w:pos="7248"/>
                                  <w:tab w:val="left" w:pos="9029"/>
                                </w:tabs>
                                <w:ind w:left="107"/>
                                <w:rPr>
                                  <w:sz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lang w:val="it-IT"/>
                                </w:rPr>
                                <w:t>Percentuale</w:t>
                              </w:r>
                              <w:proofErr w:type="gramStart"/>
                              <w:r>
                                <w:rPr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="00273869" w:rsidRPr="00D32082">
                                <w:rPr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  <w:lang w:val="it-IT"/>
                                </w:rPr>
                                <w:t>(</w:t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>In</w:t>
                              </w:r>
                              <w:r w:rsidRPr="00D32082">
                                <w:rPr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it-IT"/>
                                </w:rPr>
                                <w:t>cifre con due decimali</w:t>
                              </w:r>
                              <w:r>
                                <w:rPr>
                                  <w:sz w:val="20"/>
                                  <w:lang w:val="it-IT"/>
                                </w:rPr>
                                <w:t>)</w:t>
                              </w:r>
                              <w:r w:rsidRPr="00D32082">
                                <w:rPr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="00273869" w:rsidRPr="00D32082">
                                <w:rPr>
                                  <w:sz w:val="20"/>
                                  <w:lang w:val="it-IT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 xml:space="preserve"> ___________ </w:t>
                              </w:r>
                              <w:r w:rsidR="00273869" w:rsidRPr="00D32082">
                                <w:rPr>
                                  <w:sz w:val="20"/>
                                  <w:lang w:val="it-IT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it-IT"/>
                                </w:rPr>
                                <w:t>In lettere 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68.65pt;margin-top:15.05pt;width:488.9pt;height:129.7pt;z-index:251659264;mso-wrap-distance-left:0;mso-wrap-distance-right:0;mso-position-horizontal-relative:page" coordorigin="1025,228" coordsize="977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deNgQAAEkXAAAOAAAAZHJzL2Uyb0RvYy54bWzsWNlu4zYUfS/QfyD07mixrA1xBomXoEDa&#10;BpiZD6AlakElUiWZyGnRf+8lKcnbBBM4g+mgsB9kSqSu7sbDe+71h21To2fCRcXo3HKvHAsRmrKs&#10;osXc+vxpPYksJCSmGa4ZJXPrhQjrw83PP113bUI8VrI6IxyBECqSrp1bpZRtYtsiLUmDxRVrCYXJ&#10;nPEGS7jlhZ1x3IH0prY9xwnsjvGs5SwlQsDTpZm0brT8PCep/D3PBZGonlugm9RXrq8bdbVvrnFS&#10;cNyWVdqrgc/QosEVhY+OopZYYvTEqxNRTZVyJlgur1LW2CzPq5RoG8Aa1zmy5p6zp1bbUiRd0Y5u&#10;Atce+elsselvz48cVRnEzrUQxQ3ESH8WeYFyTtcWCay55+3H9pEbC2H4wNI/BEzbx/PqvjCL0ab7&#10;lWUgDz9Jpp2zzXmjRIDZaKtj8DLGgGwlSuFh4DmxM4VQpTDnBn7oxn2U0hJCqd5zHW9mIZj2vMgE&#10;MC1X/etxGELG6Xd9X79o48R8V+va66YMg4QTO5+K9/n0Y4lbokMllL8Gn3qDTx8qStB0alyqlyzo&#10;I9cOFokA137VW64z9Y3V097qwWVxOIuNzYcG46TlQt4T1iA1mFs1KKEDgZ8fhFTh2y1RcaFsXdU1&#10;PMdJTVEHnvbc2NNvCFZXmZpVk4IXm0XN0TNWu0r/lGEg7WAZZC/NtLSS4GzVjyWuajOG9TVV8sAQ&#10;0KcfmW3zd+zEq2gV+RPfC1YT31kuJ7frhT8J1m44W06Xi8XS/Uep5vpJWWUZoUq7YQu7/tvC2YOJ&#10;2XzjJh79YB9K1yaCssO/VhrSykTQ5NSGZS86sPo5ZNj3SrXpYap53yLVQveSapdUMxm8h2qAQ+ak&#10;MKjmvivVjrF8QLXhCDiG8R1kXVBNXH3x4P8foRoc9Puppg84BbiQjWcfoG4wu8DaBdZOYC04yDUv&#10;fhesRQ7Ufvs16gXXLtXajhiEQ659Unlxx7bIcJke2xTZQnILz6EINwW44VyIskWJaUFuOWedqquB&#10;uOgDWNebAIuGpw1F6RtoxXAAn9KKgUr50VeIBQeerbV8C7FQdf5ehf2DcoADJnNAeNb6d0p4XiUL&#10;muAMtMb1fOfOiyfrIAon/tqfTeLQiSaOG9/FgePH/nJ9SGt0jWUaJMBGzqU1is3FMwi18v7rtr1O&#10;5ppKQqOmrpq5FY2MDyevMbuRlSn1B740/H+JN8ntZqv7ECNxMUwKcQbMFYpBaDLBoGT8Lwt10LCZ&#10;W+LPJ8yJhepfKGwC1d0ZBnwYbIYBpim8OrekhcxwIU0X6KnlVVGCZLPNKLuFbkVeaXasNpHRAjRX&#10;N9+RzkEXwxQ+O4AI9w6k/wAgokgrYLJZtWp2vZYw1FEbWy0nNfoFIKBxcgGIvdbP+QAxNtF+VIAA&#10;qND9Wg13fW9ZNYT37zWg7DrgN/8CAAD//wMAUEsDBBQABgAIAAAAIQCUcJdP4QAAAAsBAAAPAAAA&#10;ZHJzL2Rvd25yZXYueG1sTI/BSsNAEIbvgu+wjODNbrYh2sZsSinqqQi2gvS2TaZJaHY2ZLdJ+vZO&#10;T3qbn/n455tsNdlWDNj7xpEGNYtAIBWubKjS8L1/f1qA8MFQaVpHqOGKHlb5/V1m0tKN9IXDLlSC&#10;S8inRkMdQpdK6YsarfEz1yHx7uR6awLHvpJlb0Yut62cR9GztKYhvlCbDjc1FufdxWr4GM24jtXb&#10;sD2fNtfDPvn82SrU+vFhWr+CCDiFPxhu+qwOOTsd3YVKL1rO8UvMqIY4UiBugFIJT0cN88UyAZln&#10;8v8P+S8AAAD//wMAUEsBAi0AFAAGAAgAAAAhALaDOJL+AAAA4QEAABMAAAAAAAAAAAAAAAAAAAAA&#10;AFtDb250ZW50X1R5cGVzXS54bWxQSwECLQAUAAYACAAAACEAOP0h/9YAAACUAQAACwAAAAAAAAAA&#10;AAAAAAAvAQAAX3JlbHMvLnJlbHNQSwECLQAUAAYACAAAACEAtwHXXjYEAABJFwAADgAAAAAAAAAA&#10;AAAAAAAuAgAAZHJzL2Uyb0RvYy54bWxQSwECLQAUAAYACAAAACEAlHCXT+EAAAALAQAADwAAAAAA&#10;AAAAAAAAAACQBgAAZHJzL2Rvd25yZXYueG1sUEsFBgAAAAAEAAQA8wAAAJ4HAAAAAA==&#10;">
                <v:line id="Line 33" o:spid="_x0000_s1035" style="position:absolute;visibility:visible;mso-wrap-style:square" from="1034,238" to="10793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32" o:spid="_x0000_s1036" style="position:absolute;visibility:visible;mso-wrap-style:square" from="1034,718" to="10793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31" o:spid="_x0000_s1037" style="position:absolute;visibility:visible;mso-wrap-style:square" from="1025,228" to="1025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30" o:spid="_x0000_s1038" style="position:absolute;visibility:visible;mso-wrap-style:square" from="1034,1658" to="10793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29" o:spid="_x0000_s1039" style="position:absolute;visibility:visible;mso-wrap-style:square" from="10802,228" to="10802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shape id="Text Box 28" o:spid="_x0000_s1040" type="#_x0000_t202" style="position:absolute;left:1025;top:238;width:97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73869" w:rsidRPr="002A3720" w:rsidRDefault="002A3720" w:rsidP="002A3720">
                        <w:pPr>
                          <w:spacing w:before="10" w:line="276" w:lineRule="auto"/>
                          <w:ind w:left="108"/>
                          <w:rPr>
                            <w:b/>
                            <w:sz w:val="20"/>
                            <w:lang w:val="it-IT"/>
                          </w:rPr>
                        </w:pPr>
                        <w:proofErr w:type="gramStart"/>
                        <w:r w:rsidRPr="002A3720">
                          <w:rPr>
                            <w:b/>
                            <w:sz w:val="20"/>
                            <w:lang w:val="it-IT"/>
                          </w:rPr>
                          <w:t>Percentuale di rialzo per l’estensione della Polizza a favore dei familiari specificati al capitolo 2 “Persone assicurate” del “PIANO SANITA</w:t>
                        </w:r>
                        <w:proofErr w:type="gramEnd"/>
                        <w:r w:rsidRPr="002A3720">
                          <w:rPr>
                            <w:b/>
                            <w:sz w:val="20"/>
                            <w:lang w:val="it-IT"/>
                          </w:rPr>
                          <w:t>RIO DIPENDENTI CONSORTIUM GARR” presente nel Capitolato Tecnico</w:t>
                        </w:r>
                      </w:p>
                    </w:txbxContent>
                  </v:textbox>
                </v:shape>
                <v:shape id="Text Box 27" o:spid="_x0000_s1041" type="#_x0000_t202" style="position:absolute;left:1025;top:887;width:977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73869" w:rsidRDefault="00273869" w:rsidP="00273869"/>
                      <w:p w:rsidR="00273869" w:rsidRDefault="00273869" w:rsidP="00273869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273869" w:rsidRPr="00D32082" w:rsidRDefault="002A3720" w:rsidP="00273869">
                        <w:pPr>
                          <w:tabs>
                            <w:tab w:val="left" w:pos="2431"/>
                            <w:tab w:val="left" w:pos="2815"/>
                            <w:tab w:val="left" w:pos="7248"/>
                            <w:tab w:val="left" w:pos="9029"/>
                          </w:tabs>
                          <w:ind w:left="107"/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20"/>
                            <w:lang w:val="it-IT"/>
                          </w:rPr>
                          <w:t>Percentuale</w:t>
                        </w:r>
                        <w:proofErr w:type="gramStart"/>
                        <w:r>
                          <w:rPr>
                            <w:sz w:val="20"/>
                            <w:lang w:val="it-IT"/>
                          </w:rPr>
                          <w:t xml:space="preserve"> </w:t>
                        </w:r>
                        <w:r w:rsidR="00273869" w:rsidRPr="00D32082">
                          <w:rPr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  <w:lang w:val="it-IT"/>
                          </w:rPr>
                          <w:t>(</w:t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>In</w:t>
                        </w:r>
                        <w:r w:rsidRPr="00D32082">
                          <w:rPr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it-IT"/>
                          </w:rPr>
                          <w:t>cifre con due decimali</w:t>
                        </w:r>
                        <w:r>
                          <w:rPr>
                            <w:sz w:val="20"/>
                            <w:lang w:val="it-IT"/>
                          </w:rPr>
                          <w:t>)</w:t>
                        </w:r>
                        <w:r w:rsidRPr="00D32082">
                          <w:rPr>
                            <w:sz w:val="20"/>
                            <w:lang w:val="it-IT"/>
                          </w:rPr>
                          <w:t xml:space="preserve"> </w:t>
                        </w:r>
                        <w:r w:rsidR="00273869" w:rsidRPr="00D32082">
                          <w:rPr>
                            <w:sz w:val="20"/>
                            <w:lang w:val="it-IT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  <w:lang w:val="it-IT"/>
                          </w:rPr>
                          <w:t xml:space="preserve"> ___________ </w:t>
                        </w:r>
                        <w:r w:rsidR="00273869" w:rsidRPr="00D32082">
                          <w:rPr>
                            <w:sz w:val="20"/>
                            <w:lang w:val="it-IT"/>
                          </w:rPr>
                          <w:t>_</w:t>
                        </w:r>
                        <w:r>
                          <w:rPr>
                            <w:sz w:val="20"/>
                            <w:lang w:val="it-IT"/>
                          </w:rPr>
                          <w:t>In lettere _____________________________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</w:p>
    <w:p w:rsidR="00273869" w:rsidRDefault="00273869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w w:val="99"/>
          <w:u w:val="single"/>
          <w:lang w:val="it-IT"/>
        </w:rPr>
      </w:pPr>
    </w:p>
    <w:p w:rsidR="009A4E16" w:rsidRPr="00D32082" w:rsidRDefault="00D32082">
      <w:pPr>
        <w:pStyle w:val="Corpotesto"/>
        <w:tabs>
          <w:tab w:val="left" w:pos="2568"/>
          <w:tab w:val="left" w:pos="2952"/>
          <w:tab w:val="left" w:pos="4613"/>
        </w:tabs>
        <w:spacing w:before="94"/>
        <w:ind w:left="232"/>
        <w:rPr>
          <w:lang w:val="it-IT"/>
        </w:rPr>
      </w:pPr>
      <w:r w:rsidRPr="00D32082">
        <w:rPr>
          <w:w w:val="99"/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proofErr w:type="gramStart"/>
      <w:r w:rsidRPr="00D32082">
        <w:rPr>
          <w:lang w:val="it-IT"/>
        </w:rPr>
        <w:t>,lì</w:t>
      </w:r>
      <w:proofErr w:type="gramEnd"/>
      <w:r w:rsidRPr="00D32082">
        <w:rPr>
          <w:lang w:val="it-IT"/>
        </w:rPr>
        <w:t xml:space="preserve"> _    /_  </w:t>
      </w:r>
      <w:r w:rsidRPr="00D32082">
        <w:rPr>
          <w:spacing w:val="51"/>
          <w:lang w:val="it-IT"/>
        </w:rPr>
        <w:t xml:space="preserve"> </w:t>
      </w:r>
      <w:r w:rsidRPr="00D32082">
        <w:rPr>
          <w:u w:val="single"/>
          <w:lang w:val="it-IT"/>
        </w:rPr>
        <w:t>/</w:t>
      </w:r>
      <w:r w:rsidRPr="00D32082">
        <w:rPr>
          <w:u w:val="single"/>
          <w:lang w:val="it-IT"/>
        </w:rPr>
        <w:tab/>
      </w:r>
    </w:p>
    <w:p w:rsidR="009A4E16" w:rsidRPr="00D32082" w:rsidRDefault="00D32082">
      <w:pPr>
        <w:pStyle w:val="Corpotesto"/>
        <w:spacing w:before="94"/>
        <w:ind w:left="6604"/>
        <w:rPr>
          <w:lang w:val="it-IT"/>
        </w:rPr>
      </w:pPr>
      <w:r w:rsidRPr="00D32082">
        <w:rPr>
          <w:lang w:val="it-IT"/>
        </w:rPr>
        <w:t>IL DICHIARANTE</w:t>
      </w:r>
    </w:p>
    <w:p w:rsidR="009A4E16" w:rsidRPr="00D32082" w:rsidRDefault="009A4E16">
      <w:pPr>
        <w:pStyle w:val="Corpotesto"/>
        <w:spacing w:before="8"/>
        <w:rPr>
          <w:sz w:val="11"/>
          <w:lang w:val="it-IT"/>
        </w:rPr>
      </w:pPr>
    </w:p>
    <w:p w:rsidR="009A4E16" w:rsidRPr="00D32082" w:rsidRDefault="00D32082">
      <w:pPr>
        <w:pStyle w:val="Corpotesto"/>
        <w:tabs>
          <w:tab w:val="left" w:pos="8232"/>
          <w:tab w:val="left" w:pos="9394"/>
        </w:tabs>
        <w:spacing w:before="94"/>
        <w:ind w:left="5630" w:right="541" w:firstLine="266"/>
        <w:rPr>
          <w:lang w:val="it-IT"/>
        </w:rPr>
      </w:pPr>
      <w:r w:rsidRPr="00D32082">
        <w:rPr>
          <w:w w:val="99"/>
          <w:u w:val="single"/>
          <w:lang w:val="it-IT"/>
        </w:rPr>
        <w:t xml:space="preserve"> 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>_</w:t>
      </w:r>
      <w:r w:rsidRPr="00D32082">
        <w:rPr>
          <w:u w:val="single"/>
          <w:lang w:val="it-IT"/>
        </w:rPr>
        <w:tab/>
      </w:r>
      <w:r w:rsidRPr="00D32082">
        <w:rPr>
          <w:lang w:val="it-IT"/>
        </w:rPr>
        <w:t xml:space="preserve"> </w:t>
      </w:r>
      <w:proofErr w:type="gramStart"/>
      <w:r w:rsidRPr="00D32082">
        <w:rPr>
          <w:lang w:val="it-IT"/>
        </w:rPr>
        <w:t>(timbro</w:t>
      </w:r>
      <w:proofErr w:type="gramEnd"/>
      <w:r w:rsidRPr="00D32082">
        <w:rPr>
          <w:lang w:val="it-IT"/>
        </w:rPr>
        <w:t xml:space="preserve"> dell’Impresa e firma del</w:t>
      </w:r>
      <w:r w:rsidRPr="00D32082">
        <w:rPr>
          <w:spacing w:val="-19"/>
          <w:lang w:val="it-IT"/>
        </w:rPr>
        <w:t xml:space="preserve"> </w:t>
      </w:r>
      <w:r w:rsidRPr="00D32082">
        <w:rPr>
          <w:lang w:val="it-IT"/>
        </w:rPr>
        <w:t>dichiarante)</w:t>
      </w:r>
    </w:p>
    <w:sectPr w:rsidR="009A4E16" w:rsidRPr="00D32082">
      <w:headerReference w:type="default" r:id="rId8"/>
      <w:footerReference w:type="default" r:id="rId9"/>
      <w:pgSz w:w="11900" w:h="16840"/>
      <w:pgMar w:top="1780" w:right="980" w:bottom="1320" w:left="900" w:header="71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D1" w:rsidRDefault="00BB28D1">
      <w:r>
        <w:separator/>
      </w:r>
    </w:p>
  </w:endnote>
  <w:endnote w:type="continuationSeparator" w:id="0">
    <w:p w:rsidR="00BB28D1" w:rsidRDefault="00BB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16" w:rsidRDefault="00D8613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10161905</wp:posOffset>
              </wp:positionV>
              <wp:extent cx="5524500" cy="26289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E16" w:rsidRPr="00D32082" w:rsidRDefault="00D32082">
                          <w:pPr>
                            <w:spacing w:before="15"/>
                            <w:ind w:left="456" w:right="18" w:hanging="437"/>
                            <w:jc w:val="both"/>
                            <w:rPr>
                              <w:sz w:val="12"/>
                              <w:lang w:val="it-IT"/>
                            </w:rPr>
                          </w:pPr>
                          <w:r w:rsidRPr="00D32082">
                            <w:rPr>
                              <w:sz w:val="12"/>
                              <w:lang w:val="it-IT"/>
                            </w:rPr>
                            <w:t xml:space="preserve">N.B. Alla presente dichiarazione deve essere allegata copia fotostatica di un documento </w:t>
                          </w:r>
                          <w:proofErr w:type="gramStart"/>
                          <w:r w:rsidRPr="00D32082">
                            <w:rPr>
                              <w:sz w:val="12"/>
                              <w:lang w:val="it-IT"/>
                            </w:rPr>
                            <w:t xml:space="preserve">di </w:t>
                          </w:r>
                          <w:proofErr w:type="gramEnd"/>
                          <w:r w:rsidRPr="00D32082">
                            <w:rPr>
                              <w:sz w:val="12"/>
                              <w:lang w:val="it-IT"/>
                            </w:rPr>
                            <w:t xml:space="preserve">identità in corso  di validità del soggetto firmatario. Qualora la documentazione </w:t>
                          </w:r>
                          <w:proofErr w:type="gramStart"/>
                          <w:r w:rsidRPr="00D32082">
                            <w:rPr>
                              <w:sz w:val="12"/>
                              <w:lang w:val="it-IT"/>
                            </w:rPr>
                            <w:t>venga</w:t>
                          </w:r>
                          <w:proofErr w:type="gramEnd"/>
                          <w:r w:rsidRPr="00D32082">
                            <w:rPr>
                              <w:sz w:val="12"/>
                              <w:lang w:val="it-IT"/>
                            </w:rPr>
                            <w:t xml:space="preserve"> sottoscritta dal “procuratore/i”  della società ed dovrà essere allegata copia della relativa procura notarile o altro documento da cui evincere i poteri di</w:t>
                          </w:r>
                          <w:r w:rsidRPr="00D32082">
                            <w:rPr>
                              <w:spacing w:val="-18"/>
                              <w:sz w:val="12"/>
                              <w:lang w:val="it-IT"/>
                            </w:rPr>
                            <w:t xml:space="preserve"> </w:t>
                          </w:r>
                          <w:r w:rsidRPr="00D32082">
                            <w:rPr>
                              <w:sz w:val="12"/>
                              <w:lang w:val="it-IT"/>
                            </w:rPr>
                            <w:t>rappresentanza.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9.2pt;margin-top:800.15pt;width:435pt;height:20.7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xrrw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URSEkQdHJZwFiyBObOtcks63e6n0eyo6ZIwM&#10;S+i8RSf7O6WBB7jOLiYYFwVrW9v9lj/bAMdpB2LDVXNmsrDNfEq8ZB2v49AJg8XaCb08d26KVegs&#10;Cv8yyt/lq1Xu/zRx/TBtWFVRbsLMwvLDP2vcQeKTJI7SUqJllYEzKSm53axaifYEhF3Yz3QLkj9z&#10;c5+nYY+BywtKfhB6t0HiFIv40gmLMHKSSy92PD+5TRZemIR58ZzSHeP03ymhIcNJFESTmH7LzbPf&#10;a24k7ZiG0dGyLsPx0YmkRoJrXtnWasLayT4rhUn/VAqo2NxoK1ij0UmtetyMh5cBYEbMG1E9goKl&#10;AIGBFmHsgdEI+QOjAUZIhtX3HZEUo/YDh1dg5s1syNnYzAbhJVzNsMZoMld6mku7XrJtA8jTO+Pi&#10;Bl5KzayIT1kAA7OAsWC5HEaYmTvna+t1GrTLXwAAAP//AwBQSwMEFAAGAAgAAAAhAPV4OrDfAAAA&#10;DgEAAA8AAABkcnMvZG93bnJldi54bWxMj0FPwzAMhe9I/IfISNxYMjaVUZpOE4ITEqIrB45p47XV&#10;Gqc02Vb+Pe4Jbn7PT8+fs+3kenHGMXSeNCwXCgRS7W1HjYbP8vVuAyJEQ9b0nlDDDwbY5tdXmUmt&#10;v1CB531sBJdQSI2GNsYhlTLULToTFn5A4t3Bj85ElmMj7WguXO56ea9UIp3piC+0ZsDnFuvj/uQ0&#10;7L6oeOm+36uP4lB0Zfmo6C05an17M+2eQESc4l8YZnxGh5yZKn8iG0TPerVZc5SHRKkViDmi1OxV&#10;s7dePoDMM/n/jfwXAAD//wMAUEsBAi0AFAAGAAgAAAAhALaDOJL+AAAA4QEAABMAAAAAAAAAAAAA&#10;AAAAAAAAAFtDb250ZW50X1R5cGVzXS54bWxQSwECLQAUAAYACAAAACEAOP0h/9YAAACUAQAACwAA&#10;AAAAAAAAAAAAAAAvAQAAX3JlbHMvLnJlbHNQSwECLQAUAAYACAAAACEAc5Ssa68CAACwBQAADgAA&#10;AAAAAAAAAAAAAAAuAgAAZHJzL2Uyb0RvYy54bWxQSwECLQAUAAYACAAAACEA9Xg6sN8AAAAOAQAA&#10;DwAAAAAAAAAAAAAAAAAJBQAAZHJzL2Rvd25yZXYueG1sUEsFBgAAAAAEAAQA8wAAABUGAAAAAA==&#10;" filled="f" stroked="f">
              <v:textbox inset="0,0,0,0">
                <w:txbxContent>
                  <w:p w:rsidR="009A4E16" w:rsidRPr="00D32082" w:rsidRDefault="00D32082">
                    <w:pPr>
                      <w:spacing w:before="15"/>
                      <w:ind w:left="456" w:right="18" w:hanging="437"/>
                      <w:jc w:val="both"/>
                      <w:rPr>
                        <w:sz w:val="12"/>
                        <w:lang w:val="it-IT"/>
                      </w:rPr>
                    </w:pPr>
                    <w:r w:rsidRPr="00D32082">
                      <w:rPr>
                        <w:sz w:val="12"/>
                        <w:lang w:val="it-IT"/>
                      </w:rPr>
                      <w:t>N.B. Alla presente dichiarazione deve essere allegata copia fotostatica di un documento di identità in corso  di validità del soggetto firmatario. Qualora la documentazione venga sottoscritta dal “procuratore/i”  della società ed dovrà essere allegata copia della relativa procura notarile o altro documento da cui evincere i poteri di</w:t>
                    </w:r>
                    <w:r w:rsidRPr="00D32082">
                      <w:rPr>
                        <w:spacing w:val="-18"/>
                        <w:sz w:val="12"/>
                        <w:lang w:val="it-IT"/>
                      </w:rPr>
                      <w:t xml:space="preserve"> </w:t>
                    </w:r>
                    <w:r w:rsidRPr="00D32082">
                      <w:rPr>
                        <w:sz w:val="12"/>
                        <w:lang w:val="it-IT"/>
                      </w:rPr>
                      <w:t>rappresentanza.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D1" w:rsidRDefault="00BB28D1">
      <w:r>
        <w:separator/>
      </w:r>
    </w:p>
  </w:footnote>
  <w:footnote w:type="continuationSeparator" w:id="0">
    <w:p w:rsidR="00BB28D1" w:rsidRDefault="00BB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16" w:rsidRDefault="00D8613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880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158750</wp:posOffset>
              </wp:positionV>
              <wp:extent cx="5933440" cy="892810"/>
              <wp:effectExtent l="254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082" w:rsidRPr="005B6151" w:rsidRDefault="00D32082" w:rsidP="00D32082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proofErr w:type="gramStart"/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NEGOZIATA PER AFFIDAMENTO DELLA COPERTURA ASSICURATIVA DI RIMBORSO SPESE SANITARIE PER IL PERSONALE IN SERVIZIO DEL </w:t>
                          </w:r>
                          <w:proofErr w:type="gramEnd"/>
                        </w:p>
                        <w:p w:rsidR="00D32082" w:rsidRDefault="00D32082" w:rsidP="00D32082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D32082" w:rsidRPr="005B6151" w:rsidRDefault="00D32082" w:rsidP="00D32082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CIG 69663215F2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69.2pt;margin-top:12.5pt;width:467.2pt;height:70.3pt;z-index:-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vp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dJWZ+h1Bk73PbiZEbahyy5T3d9J+k0jIdcNETt2o5QcGkYqYBfam/6TqxOO&#10;tiDb4aOsIAzZG+mAxlp1tnRQDATo0KXHU2csFQqbi/TyMo7hiMJZkkZJ6Frnk2y+3Stt3jPZIWvk&#10;WEHnHTo53Glj2ZBsdrHBhCx527rut+LZBjhOOxAbrtozy8I182capJtkk8ReHC03XhwUhXdTrmNv&#10;WYZXi+KyWK+L8JeNG8ZZw6uKCRtmFlYY/1njjhKfJHGSlpYtryycpaTVbrtuFToQEHbpPldzODm7&#10;+c9puCJALi9SCqM4uI1Sr1wmV15cxgsvvQoSLwjT23QZxGlclM9TuuOC/XtKaMhxuogWk5jOpF/k&#10;FrjvdW4k67iB0dHyDhRxciKZleBGVK61hvB2sp+UwtI/lwLaPTfaCdZqdFKrGbcjoFgVb2X1CNJV&#10;EpQFIoR5B0Yj1Q+MBpgdOdbf90QxjNoPAuRvB81sqNnYzgYRFK7m2GA0mWszDaR9r/iuAeTpgQl5&#10;A0+k5k69ZxbHhwXzwCVxnF124Dz9d17nCbv6DQAA//8DAFBLAwQUAAYACAAAACEA6HRBHd8AAAAL&#10;AQAADwAAAGRycy9kb3ducmV2LnhtbEyPPU/DMBCGdyT+g3VIbNQm0FBCnKpCMCEh0jAwOvE1iRqf&#10;Q+y24d9znWC7V/fo/cjXsxvEEafQe9Jwu1AgkBpve2o1fFavNysQIRqyZvCEGn4wwLq4vMhNZv2J&#10;SjxuYyvYhEJmNHQxjpmUoenQmbDwIxL/dn5yJrKcWmknc2JzN8hEqVQ60xMndGbE5w6b/fbgNGy+&#10;qHzpv9/rj3JX9lX1qOgt3Wt9fTVvnkBEnOMfDOf6XB0K7lT7A9kgBtZ3q3tGNSRL3nQG1EPCY2q+&#10;0mUKssjl/w3FLwAAAP//AwBQSwECLQAUAAYACAAAACEAtoM4kv4AAADhAQAAEwAAAAAAAAAAAAAA&#10;AAAAAAAAW0NvbnRlbnRfVHlwZXNdLnhtbFBLAQItABQABgAIAAAAIQA4/SH/1gAAAJQBAAALAAAA&#10;AAAAAAAAAAAAAC8BAABfcmVscy8ucmVsc1BLAQItABQABgAIAAAAIQDoLAvprgIAAKkFAAAOAAAA&#10;AAAAAAAAAAAAAC4CAABkcnMvZTJvRG9jLnhtbFBLAQItABQABgAIAAAAIQDodEEd3wAAAAsBAAAP&#10;AAAAAAAAAAAAAAAAAAgFAABkcnMvZG93bnJldi54bWxQSwUGAAAAAAQABADzAAAAFAYAAAAA&#10;" filled="f" stroked="f">
              <v:textbox inset="0,0,0,0">
                <w:txbxContent>
                  <w:p w:rsidR="00D32082" w:rsidRPr="005B6151" w:rsidRDefault="00D32082" w:rsidP="00D32082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NEGOZIATA PER AFFIDAMENTO DELLA COPERTURA ASSICURATIVA DI RIMBORSO SPESE SANITARIE PER IL PERSONALE IN SERVIZIO DEL </w:t>
                    </w:r>
                  </w:p>
                  <w:p w:rsidR="00D32082" w:rsidRDefault="00D32082" w:rsidP="00D32082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D32082" w:rsidRPr="005B6151" w:rsidRDefault="00D32082" w:rsidP="00D32082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>CIG 69663215F2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D53"/>
    <w:multiLevelType w:val="hybridMultilevel"/>
    <w:tmpl w:val="55A4DE66"/>
    <w:lvl w:ilvl="0" w:tplc="B01E103C">
      <w:start w:val="1"/>
      <w:numFmt w:val="lowerLetter"/>
      <w:lvlText w:val="%1)"/>
      <w:lvlJc w:val="left"/>
      <w:pPr>
        <w:ind w:left="516" w:hanging="284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2DE412A6">
      <w:numFmt w:val="bullet"/>
      <w:lvlText w:val="•"/>
      <w:lvlJc w:val="left"/>
      <w:pPr>
        <w:ind w:left="1470" w:hanging="284"/>
      </w:pPr>
      <w:rPr>
        <w:rFonts w:hint="default"/>
      </w:rPr>
    </w:lvl>
    <w:lvl w:ilvl="2" w:tplc="C814559E">
      <w:numFmt w:val="bullet"/>
      <w:lvlText w:val="•"/>
      <w:lvlJc w:val="left"/>
      <w:pPr>
        <w:ind w:left="2420" w:hanging="284"/>
      </w:pPr>
      <w:rPr>
        <w:rFonts w:hint="default"/>
      </w:rPr>
    </w:lvl>
    <w:lvl w:ilvl="3" w:tplc="1EE831A2">
      <w:numFmt w:val="bullet"/>
      <w:lvlText w:val="•"/>
      <w:lvlJc w:val="left"/>
      <w:pPr>
        <w:ind w:left="3370" w:hanging="284"/>
      </w:pPr>
      <w:rPr>
        <w:rFonts w:hint="default"/>
      </w:rPr>
    </w:lvl>
    <w:lvl w:ilvl="4" w:tplc="A56A52CC">
      <w:numFmt w:val="bullet"/>
      <w:lvlText w:val="•"/>
      <w:lvlJc w:val="left"/>
      <w:pPr>
        <w:ind w:left="4320" w:hanging="284"/>
      </w:pPr>
      <w:rPr>
        <w:rFonts w:hint="default"/>
      </w:rPr>
    </w:lvl>
    <w:lvl w:ilvl="5" w:tplc="E7B0D2CC">
      <w:numFmt w:val="bullet"/>
      <w:lvlText w:val="•"/>
      <w:lvlJc w:val="left"/>
      <w:pPr>
        <w:ind w:left="5270" w:hanging="284"/>
      </w:pPr>
      <w:rPr>
        <w:rFonts w:hint="default"/>
      </w:rPr>
    </w:lvl>
    <w:lvl w:ilvl="6" w:tplc="9B0EFD98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67664876">
      <w:numFmt w:val="bullet"/>
      <w:lvlText w:val="•"/>
      <w:lvlJc w:val="left"/>
      <w:pPr>
        <w:ind w:left="7170" w:hanging="284"/>
      </w:pPr>
      <w:rPr>
        <w:rFonts w:hint="default"/>
      </w:rPr>
    </w:lvl>
    <w:lvl w:ilvl="8" w:tplc="61209D1A">
      <w:numFmt w:val="bullet"/>
      <w:lvlText w:val="•"/>
      <w:lvlJc w:val="left"/>
      <w:pPr>
        <w:ind w:left="8120" w:hanging="284"/>
      </w:pPr>
      <w:rPr>
        <w:rFonts w:hint="default"/>
      </w:rPr>
    </w:lvl>
  </w:abstractNum>
  <w:abstractNum w:abstractNumId="1">
    <w:nsid w:val="2CDD612E"/>
    <w:multiLevelType w:val="hybridMultilevel"/>
    <w:tmpl w:val="D2E66D18"/>
    <w:lvl w:ilvl="0" w:tplc="9E40A4A4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04281E">
      <w:numFmt w:val="bullet"/>
      <w:lvlText w:val="•"/>
      <w:lvlJc w:val="left"/>
      <w:pPr>
        <w:ind w:left="1470" w:hanging="284"/>
      </w:pPr>
      <w:rPr>
        <w:rFonts w:hint="default"/>
      </w:rPr>
    </w:lvl>
    <w:lvl w:ilvl="2" w:tplc="7DD01FE4">
      <w:numFmt w:val="bullet"/>
      <w:lvlText w:val="•"/>
      <w:lvlJc w:val="left"/>
      <w:pPr>
        <w:ind w:left="2420" w:hanging="284"/>
      </w:pPr>
      <w:rPr>
        <w:rFonts w:hint="default"/>
      </w:rPr>
    </w:lvl>
    <w:lvl w:ilvl="3" w:tplc="B44E8C88">
      <w:numFmt w:val="bullet"/>
      <w:lvlText w:val="•"/>
      <w:lvlJc w:val="left"/>
      <w:pPr>
        <w:ind w:left="3370" w:hanging="284"/>
      </w:pPr>
      <w:rPr>
        <w:rFonts w:hint="default"/>
      </w:rPr>
    </w:lvl>
    <w:lvl w:ilvl="4" w:tplc="9ED6F814">
      <w:numFmt w:val="bullet"/>
      <w:lvlText w:val="•"/>
      <w:lvlJc w:val="left"/>
      <w:pPr>
        <w:ind w:left="4320" w:hanging="284"/>
      </w:pPr>
      <w:rPr>
        <w:rFonts w:hint="default"/>
      </w:rPr>
    </w:lvl>
    <w:lvl w:ilvl="5" w:tplc="BC6E8102">
      <w:numFmt w:val="bullet"/>
      <w:lvlText w:val="•"/>
      <w:lvlJc w:val="left"/>
      <w:pPr>
        <w:ind w:left="5270" w:hanging="284"/>
      </w:pPr>
      <w:rPr>
        <w:rFonts w:hint="default"/>
      </w:rPr>
    </w:lvl>
    <w:lvl w:ilvl="6" w:tplc="8982B138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45A682C4">
      <w:numFmt w:val="bullet"/>
      <w:lvlText w:val="•"/>
      <w:lvlJc w:val="left"/>
      <w:pPr>
        <w:ind w:left="7170" w:hanging="284"/>
      </w:pPr>
      <w:rPr>
        <w:rFonts w:hint="default"/>
      </w:rPr>
    </w:lvl>
    <w:lvl w:ilvl="8" w:tplc="3942F0D6">
      <w:numFmt w:val="bullet"/>
      <w:lvlText w:val="•"/>
      <w:lvlJc w:val="left"/>
      <w:pPr>
        <w:ind w:left="81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6"/>
    <w:rsid w:val="00010A3F"/>
    <w:rsid w:val="00273869"/>
    <w:rsid w:val="002A3720"/>
    <w:rsid w:val="0084700D"/>
    <w:rsid w:val="009A4E16"/>
    <w:rsid w:val="00BB28D1"/>
    <w:rsid w:val="00BD5F3E"/>
    <w:rsid w:val="00D32082"/>
    <w:rsid w:val="00D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16" w:right="14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2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082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D32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082"/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16" w:right="14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2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082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D32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082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Allegato_G_Gara_Consap_CIG_6348875962</vt:lpstr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Allegato_G_Gara_Consap_CIG_6348875962</dc:title>
  <dc:creator>Santi</dc:creator>
  <cp:lastModifiedBy>Claudia</cp:lastModifiedBy>
  <cp:revision>5</cp:revision>
  <dcterms:created xsi:type="dcterms:W3CDTF">2017-06-12T16:41:00Z</dcterms:created>
  <dcterms:modified xsi:type="dcterms:W3CDTF">2017-06-13T14:08:00Z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